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6" w:rsidRPr="007626A3" w:rsidRDefault="004C0B06" w:rsidP="004C0B06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Приложение 4 к Объявлению </w:t>
      </w:r>
    </w:p>
    <w:p w:rsidR="004C0B06" w:rsidRPr="007626A3" w:rsidRDefault="004C0B06" w:rsidP="007626A3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7626A3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7626A3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7626A3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  <w:r w:rsidR="00482AD3"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</w:t>
      </w:r>
      <w:r w:rsidR="0015358C">
        <w:rPr>
          <w:rFonts w:ascii="Arial" w:eastAsia="Times New Roman" w:hAnsi="Arial" w:cs="Arial"/>
          <w:color w:val="000000" w:themeColor="text1"/>
          <w:lang w:eastAsia="ru-RU"/>
        </w:rPr>
        <w:t>3</w:t>
      </w:r>
      <w:r w:rsidRPr="007626A3">
        <w:rPr>
          <w:rFonts w:ascii="Arial" w:eastAsia="Times New Roman" w:hAnsi="Arial" w:cs="Arial"/>
          <w:color w:val="000000" w:themeColor="text1"/>
          <w:lang w:eastAsia="ru-RU"/>
        </w:rPr>
        <w:t>.0</w:t>
      </w:r>
      <w:r w:rsidR="00482AD3">
        <w:rPr>
          <w:rFonts w:ascii="Arial" w:eastAsia="Times New Roman" w:hAnsi="Arial" w:cs="Arial"/>
          <w:color w:val="000000" w:themeColor="text1"/>
          <w:lang w:eastAsia="ru-RU"/>
        </w:rPr>
        <w:t>9</w:t>
      </w:r>
      <w:bookmarkStart w:id="0" w:name="_GoBack"/>
      <w:bookmarkEnd w:id="0"/>
      <w:r w:rsidR="007626A3">
        <w:rPr>
          <w:rFonts w:ascii="Arial" w:eastAsia="Times New Roman" w:hAnsi="Arial" w:cs="Arial"/>
          <w:color w:val="000000" w:themeColor="text1"/>
          <w:lang w:eastAsia="ru-RU"/>
        </w:rPr>
        <w:t xml:space="preserve">.2024 </w:t>
      </w:r>
      <w:r w:rsidRPr="007626A3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1" w:name="p638"/>
      <w:bookmarkEnd w:id="1"/>
      <w:r w:rsidRPr="007626A3">
        <w:rPr>
          <w:rFonts w:ascii="Arial" w:hAnsi="Arial" w:cs="Arial"/>
          <w:color w:val="000000" w:themeColor="text1"/>
          <w:sz w:val="22"/>
          <w:szCs w:val="22"/>
        </w:rPr>
        <w:t>БИЗНЕС-ПРОЕКТ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(название проекта)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1. Резюме проекта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(краткая информация бизнес-проекта)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29"/>
      </w:tblGrid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Наименование (для заявителей - юридических лиц); фамилия, имя отчество (для заявителей - индивидуальных предпринимателей и физических лиц, применяющих специальный налоговый режим "Налог на профессиональный доход")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Юридический адрес (адрес регистрации) заявителя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Фактическое (планируемое) место осуществления предпринимательской деятельности заявителя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Суть бизнес-проекта (кратко сформулированное основное направление планируемой деятельности заявителя в бизнес-инкубаторе)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Вид(-ы) экономической деятельности, который(-</w:t>
            </w:r>
            <w:proofErr w:type="spellStart"/>
            <w:r w:rsidRPr="007626A3">
              <w:rPr>
                <w:rFonts w:ascii="Arial" w:hAnsi="Arial" w:cs="Arial"/>
                <w:color w:val="000000" w:themeColor="text1"/>
              </w:rPr>
              <w:t>ые</w:t>
            </w:r>
            <w:proofErr w:type="spellEnd"/>
            <w:r w:rsidRPr="007626A3">
              <w:rPr>
                <w:rFonts w:ascii="Arial" w:hAnsi="Arial" w:cs="Arial"/>
                <w:color w:val="000000" w:themeColor="text1"/>
              </w:rPr>
              <w:t xml:space="preserve">) планируется осуществлять в бизнес инкубаторе (субъекты малого предпринимательства указывают коды ОКВЭД в соответствии с выпиской из ЕГРИП/ЮЛ; </w:t>
            </w:r>
          </w:p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физические лица, применяющие специальный налоговый режим "Налог на профессиональный доход", указывают коды ОКВЭД, соответствующие их виду деятельности, согласно Общероссийскому классификатору видов экономической деятельности (ОКВЭД 2) </w:t>
            </w:r>
            <w:hyperlink r:id="rId4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ОК 029-2014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(КДЕС Ред. 2))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Система налогообложения (указать все системы)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Финансирование проекта, руб., всего в том числе: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1.1. Собственные средства Заявителя, всего: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1.2. Заемные средства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1.3. Привлеченные средства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Срок окупаемости проекта, лет </w:t>
            </w:r>
            <w:hyperlink w:anchor="p670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&lt;1&gt;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--------------------------------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2" w:name="p670"/>
      <w:bookmarkEnd w:id="2"/>
      <w:r w:rsidRPr="007626A3">
        <w:rPr>
          <w:rFonts w:ascii="Arial" w:hAnsi="Arial" w:cs="Arial"/>
          <w:color w:val="000000" w:themeColor="text1"/>
        </w:rPr>
        <w:t xml:space="preserve">&lt;1&gt; Окупаемость проекта рассчитывается по следующей формуле: Общая сумма финансирования проекта / Чистая прибыль в год.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 Описание проекта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(раскрыть суть проекта, намерения по его реализации)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2.1. Опишите суть проекта, направление деятельности бизнеса.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lastRenderedPageBreak/>
        <w:t xml:space="preserve">2.2. Укажите текущее состояние проекта (начат ли выпуск товаров, работ, услуг (если нет, то почему).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2.3. Укажите производимые и (или) планируемые к производству виды товаров (работ, услуг).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1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bookmarkStart w:id="3" w:name="p681"/>
      <w:bookmarkEnd w:id="3"/>
      <w:r w:rsidRPr="007626A3">
        <w:rPr>
          <w:rFonts w:ascii="Arial" w:hAnsi="Arial" w:cs="Arial"/>
          <w:color w:val="000000" w:themeColor="text1"/>
        </w:rPr>
        <w:t xml:space="preserve">Планируемая выручка от реализации товаров, работ, услуг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(фактическая выручка от реализации товаров, работ, услуг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за предшествующий финансовый год отражается в случае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осуществления деятельности в предшествующем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финансовом году), тыс. руб.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186"/>
        <w:gridCol w:w="2551"/>
        <w:gridCol w:w="2694"/>
      </w:tblGrid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Виды товаров (работ, услуг)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текущий финансовый год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первый год за текущим финансовым годом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второй год </w:t>
            </w:r>
          </w:p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за текущим финансовым годом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...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Всего выручка от реализованных товаров (работ, услуг)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3. Финансовый план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3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767"/>
        <w:gridCol w:w="2298"/>
        <w:gridCol w:w="2126"/>
        <w:gridCol w:w="2410"/>
      </w:tblGrid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Показатель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текущий финансовый год, тыс. руб.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первый год за текущим финансовым годом, тыс. руб.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второй год за текущим финансовым годом, тыс. руб.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4" w:name="p717"/>
            <w:bookmarkEnd w:id="4"/>
            <w:r w:rsidRPr="007626A3">
              <w:rPr>
                <w:rFonts w:ascii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Объем выручки от реализации товаров (работ, услуг) (всего </w:t>
            </w:r>
            <w:hyperlink w:anchor="p681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табл. 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5" w:name="p722"/>
            <w:bookmarkEnd w:id="5"/>
            <w:r w:rsidRPr="007626A3">
              <w:rPr>
                <w:rFonts w:ascii="Arial" w:hAnsi="Arial" w:cs="Arial"/>
                <w:color w:val="000000" w:themeColor="text1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реализацию проекта, всего (сумма </w:t>
            </w:r>
            <w:hyperlink w:anchor="p72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2.1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, по </w:t>
            </w:r>
            <w:hyperlink w:anchor="p78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2.12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в том числе: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6" w:name="p727"/>
            <w:bookmarkEnd w:id="6"/>
            <w:r w:rsidRPr="007626A3">
              <w:rPr>
                <w:rFonts w:ascii="Arial" w:hAnsi="Arial" w:cs="Arial"/>
                <w:color w:val="000000" w:themeColor="text1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сырье и материалы для производства товаров (работ, услуг)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сырье и материалы для ремонта помещения, строительства здания, сооружения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коммунальные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транспортные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маркетинговые исследования и рекламу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обучение, лицензирование, разрешения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услуги связи, интернет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6A3">
              <w:rPr>
                <w:rFonts w:ascii="Arial" w:hAnsi="Arial" w:cs="Arial"/>
                <w:color w:val="000000" w:themeColor="text1"/>
              </w:rPr>
              <w:t>офисно</w:t>
            </w:r>
            <w:proofErr w:type="spellEnd"/>
            <w:r w:rsidRPr="007626A3">
              <w:rPr>
                <w:rFonts w:ascii="Arial" w:hAnsi="Arial" w:cs="Arial"/>
                <w:color w:val="000000" w:themeColor="text1"/>
              </w:rPr>
              <w:t xml:space="preserve">-бытовые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арендная плата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затраты на оплату труда </w:t>
            </w:r>
            <w:r w:rsidRPr="007626A3">
              <w:rPr>
                <w:rFonts w:ascii="Arial" w:hAnsi="Arial" w:cs="Arial"/>
                <w:color w:val="000000" w:themeColor="text1"/>
              </w:rPr>
              <w:lastRenderedPageBreak/>
              <w:t xml:space="preserve">работников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lastRenderedPageBreak/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амортизация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7" w:name="p782"/>
            <w:bookmarkEnd w:id="7"/>
            <w:r w:rsidRPr="007626A3">
              <w:rPr>
                <w:rFonts w:ascii="Arial" w:hAnsi="Arial" w:cs="Arial"/>
                <w:color w:val="000000" w:themeColor="text1"/>
              </w:rPr>
              <w:t xml:space="preserve">2.12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прочие затраты (перечислить)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8" w:name="p787"/>
            <w:bookmarkEnd w:id="8"/>
            <w:r w:rsidRPr="007626A3">
              <w:rPr>
                <w:rFonts w:ascii="Arial" w:hAnsi="Arial" w:cs="Arial"/>
                <w:color w:val="000000" w:themeColor="text1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Объем налоговых отчислений в бюджеты и внебюджетные фонды всех уровней </w:t>
            </w:r>
            <w:hyperlink w:anchor="p804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&lt;*&gt;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9" w:name="p792"/>
            <w:bookmarkEnd w:id="9"/>
            <w:r w:rsidRPr="007626A3">
              <w:rPr>
                <w:rFonts w:ascii="Arial" w:hAnsi="Arial" w:cs="Arial"/>
                <w:color w:val="000000" w:themeColor="text1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Чистая прибыль по бизнес-проекту (</w:t>
            </w:r>
            <w:hyperlink w:anchor="p71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- </w:t>
            </w:r>
            <w:hyperlink w:anchor="p72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  <w:hyperlink w:anchor="p78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- п. 3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Рентабельность проекта, % (</w:t>
            </w:r>
            <w:hyperlink w:anchor="p79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4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/ (</w:t>
            </w:r>
            <w:hyperlink w:anchor="p72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+ </w:t>
            </w:r>
            <w:hyperlink w:anchor="p78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3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)) x 100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--------------------------------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10" w:name="p804"/>
      <w:bookmarkEnd w:id="10"/>
      <w:r w:rsidRPr="007626A3">
        <w:rPr>
          <w:rFonts w:ascii="Arial" w:hAnsi="Arial" w:cs="Arial"/>
          <w:color w:val="000000" w:themeColor="text1"/>
        </w:rPr>
        <w:t xml:space="preserve">&lt;*&gt; отражаются все налоги и другие платежи в бюджет и внебюджетные фонды (налоги по общей или упрощенной системе налогообложения - налог на прибыль, НДС, налог на имущество, транспортный налог, патент, УСН, НПД и другие; страховые отчисления на пенсионное, медицинское и социальное страхование и другие).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4. Численность персонала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(заполняется только юридическими лицами и индивидуальными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предпринимателями)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4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5103"/>
      </w:tblGrid>
      <w:tr w:rsidR="004C0B06" w:rsidRPr="007626A3" w:rsidTr="00C069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Показатели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по состоянию на дату подачи заявки на конкурсный отбор </w:t>
            </w:r>
          </w:p>
        </w:tc>
      </w:tr>
      <w:tr w:rsidR="004C0B06" w:rsidRPr="007626A3" w:rsidTr="00C069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 Среднесписочная численность работников, чел.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Достоверность представленных сведений подтверждаю: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"__" _________ 20____ года  ________________/__________________________________/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(подпись, Ф.И.О. претендента)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М.П.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02F96" w:rsidRPr="007626A3" w:rsidRDefault="0015358C">
      <w:pPr>
        <w:rPr>
          <w:rFonts w:ascii="Arial" w:hAnsi="Arial" w:cs="Arial"/>
        </w:rPr>
      </w:pPr>
    </w:p>
    <w:sectPr w:rsidR="00902F96" w:rsidRPr="007626A3" w:rsidSect="00EA0B6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2B"/>
    <w:rsid w:val="0015358C"/>
    <w:rsid w:val="00323A2B"/>
    <w:rsid w:val="00482AD3"/>
    <w:rsid w:val="004B2B4D"/>
    <w:rsid w:val="004C0B06"/>
    <w:rsid w:val="007626A3"/>
    <w:rsid w:val="008E203B"/>
    <w:rsid w:val="008E37E9"/>
    <w:rsid w:val="00A1709C"/>
    <w:rsid w:val="00A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D591E-8090-4CB9-8422-DB062F9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B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C0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B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8954&amp;date=19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2023-08-08T11:55:00Z</dcterms:created>
  <dcterms:modified xsi:type="dcterms:W3CDTF">2024-09-13T14:04:00Z</dcterms:modified>
</cp:coreProperties>
</file>